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B20B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20B8B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0B8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B20B8B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B20B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20B8B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0B8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B20B8B" w:rsidRDefault="00B20B8B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Koruma ve Güvenlik Şefi</w:t>
            </w:r>
          </w:p>
        </w:tc>
      </w:tr>
      <w:tr w:rsidR="00176CEC" w:rsidRPr="00B20B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B20B8B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0B8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B20B8B" w:rsidRDefault="002539D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B20B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B20B8B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0B8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B20B8B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B20B8B" w:rsidRDefault="00B20B8B" w:rsidP="002539D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;</w:t>
            </w:r>
            <w:r w:rsidRPr="00B20B8B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B20B8B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Pr="00B20B8B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Koruma ve güvenlik biriminde yer alan tüm personelin sevk ve idaresini sağlamak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Personelin nöbet, izin ve çalışma planlarını düzenlemek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Nöbet noktalarında bulunan görev </w:t>
            </w:r>
            <w:proofErr w:type="gramStart"/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>ekipmanlarının</w:t>
            </w:r>
            <w:proofErr w:type="gramEnd"/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sağlam, nöbet yerinin tertipli ve düzenli olmasını sağlamak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>Nöbet noktalarında kontrol ve denetim yapmak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>Nöbet yerlerinde talimatlara uygun hareket edilmesini sağlamak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>Vardiya kontrolü yapmak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>Görev alanındaki her türlü arıza, aksaklık ve olay ile ilgili form, tutanak vs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. </w:t>
            </w:r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>için gerekeni yapmak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Üniversite yerleşkesinde meydana gelebilecek sabotaj, yangın, hırsızlık, yağma, zorla işten alıkoyma gibi her çeşit tehdit, tehlike ve tecavüzün önlenmesi için gerekli önlemleri almak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Üniversi</w:t>
            </w:r>
            <w:r>
              <w:rPr>
                <w:rFonts w:ascii="Cambria" w:hAnsi="Cambria" w:cstheme="minorHAnsi"/>
                <w:sz w:val="20"/>
                <w:szCs w:val="20"/>
              </w:rPr>
              <w:t>te yerleşkesinde meydana gelen s</w:t>
            </w:r>
            <w:r w:rsidRPr="00B20B8B">
              <w:rPr>
                <w:rFonts w:ascii="Cambria" w:hAnsi="Cambria" w:cstheme="minorHAnsi"/>
                <w:sz w:val="20"/>
                <w:szCs w:val="20"/>
              </w:rPr>
              <w:t>uçlara ilişkin delilleri muhafaza etmek, k</w:t>
            </w:r>
            <w:r>
              <w:rPr>
                <w:rFonts w:ascii="Cambria" w:hAnsi="Cambria" w:cstheme="minorHAnsi"/>
                <w:sz w:val="20"/>
                <w:szCs w:val="20"/>
              </w:rPr>
              <w:t>olluk kuvvetlerine haber vermek,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Sivil savunma ve itfaiye birimleri ile beraber çalışılması gereken durumlarda gerekli koordinasyonu sağlamak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Pr="00B20B8B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:rsidR="00280ABC" w:rsidRPr="00B20B8B" w:rsidRDefault="00B20B8B" w:rsidP="00B20B8B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color w:val="000000"/>
                <w:sz w:val="20"/>
                <w:szCs w:val="20"/>
              </w:rPr>
              <w:t>Amiri tarafından verilen diğer iş ve işlemleri yapmak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446EA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46EA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B20B8B" w:rsidRDefault="00D3516A" w:rsidP="00B20B8B">
            <w:pPr>
              <w:tabs>
                <w:tab w:val="left" w:pos="2400"/>
              </w:tabs>
              <w:spacing w:after="0" w:line="23" w:lineRule="atLea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0B8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20B8B" w:rsidRPr="00B20B8B" w:rsidRDefault="00B20B8B" w:rsidP="00B20B8B">
            <w:pPr>
              <w:pStyle w:val="ListeParagraf"/>
              <w:numPr>
                <w:ilvl w:val="0"/>
                <w:numId w:val="2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0B8B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B20B8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0B8B" w:rsidRPr="00B20B8B" w:rsidRDefault="00B20B8B" w:rsidP="00B20B8B">
            <w:pPr>
              <w:pStyle w:val="ListeParagraf"/>
              <w:numPr>
                <w:ilvl w:val="0"/>
                <w:numId w:val="2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20B8B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Pr="00B20B8B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20B8B" w:rsidRDefault="00B20B8B" w:rsidP="00B20B8B">
            <w:pPr>
              <w:pStyle w:val="ListeParagraf"/>
              <w:numPr>
                <w:ilvl w:val="0"/>
                <w:numId w:val="2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20B8B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B20B8B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446EAE" w:rsidRDefault="009A5DBA" w:rsidP="00446EA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 xml:space="preserve">657 </w:t>
            </w:r>
            <w:r w:rsidR="00446EAE">
              <w:rPr>
                <w:rFonts w:ascii="Cambria" w:hAnsi="Cambria" w:cstheme="minorHAnsi"/>
                <w:sz w:val="20"/>
                <w:szCs w:val="20"/>
              </w:rPr>
              <w:t>sayılı Devl</w:t>
            </w:r>
            <w:bookmarkStart w:id="0" w:name="_GoBack"/>
            <w:bookmarkEnd w:id="0"/>
            <w:r w:rsidR="00446EAE">
              <w:rPr>
                <w:rFonts w:ascii="Cambria" w:hAnsi="Cambria" w:cstheme="minorHAnsi"/>
                <w:sz w:val="20"/>
                <w:szCs w:val="20"/>
              </w:rPr>
              <w:t>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CE" w:rsidRDefault="006F32CE">
      <w:pPr>
        <w:spacing w:after="0" w:line="240" w:lineRule="auto"/>
      </w:pPr>
      <w:r>
        <w:separator/>
      </w:r>
    </w:p>
  </w:endnote>
  <w:endnote w:type="continuationSeparator" w:id="0">
    <w:p w:rsidR="006F32CE" w:rsidRDefault="006F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20B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20B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CE" w:rsidRDefault="006F32CE">
      <w:pPr>
        <w:spacing w:after="0" w:line="240" w:lineRule="auto"/>
      </w:pPr>
      <w:r>
        <w:separator/>
      </w:r>
    </w:p>
  </w:footnote>
  <w:footnote w:type="continuationSeparator" w:id="0">
    <w:p w:rsidR="006F32CE" w:rsidRDefault="006F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F32C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193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7316E"/>
    <w:multiLevelType w:val="hybridMultilevel"/>
    <w:tmpl w:val="23D04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41C8"/>
    <w:multiLevelType w:val="hybridMultilevel"/>
    <w:tmpl w:val="D1AA1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9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4637E"/>
    <w:multiLevelType w:val="hybridMultilevel"/>
    <w:tmpl w:val="518CDE72"/>
    <w:lvl w:ilvl="0" w:tplc="799CB6C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8"/>
  </w:num>
  <w:num w:numId="6">
    <w:abstractNumId w:val="12"/>
  </w:num>
  <w:num w:numId="7">
    <w:abstractNumId w:val="16"/>
  </w:num>
  <w:num w:numId="8">
    <w:abstractNumId w:val="17"/>
  </w:num>
  <w:num w:numId="9">
    <w:abstractNumId w:val="11"/>
  </w:num>
  <w:num w:numId="10">
    <w:abstractNumId w:val="20"/>
  </w:num>
  <w:num w:numId="11">
    <w:abstractNumId w:val="10"/>
  </w:num>
  <w:num w:numId="12">
    <w:abstractNumId w:val="5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39D2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46EAE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32CE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97EC0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0B8B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3833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15</cp:revision>
  <cp:lastPrinted>2021-06-19T08:40:00Z</cp:lastPrinted>
  <dcterms:created xsi:type="dcterms:W3CDTF">2021-11-06T22:05:00Z</dcterms:created>
  <dcterms:modified xsi:type="dcterms:W3CDTF">2021-11-11T07:33:00Z</dcterms:modified>
</cp:coreProperties>
</file>